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99" w:type="dxa"/>
        <w:jc w:val="center"/>
        <w:tblLayout w:type="fixed"/>
        <w:tblCellMar>
          <w:top w:w="0" w:type="dxa"/>
          <w:left w:w="108" w:type="dxa"/>
          <w:bottom w:w="0" w:type="dxa"/>
          <w:right w:w="108" w:type="dxa"/>
        </w:tblCellMar>
      </w:tblPr>
      <w:tblGrid>
        <w:gridCol w:w="1757"/>
        <w:gridCol w:w="1459"/>
        <w:gridCol w:w="1932"/>
        <w:gridCol w:w="1893"/>
        <w:gridCol w:w="1449"/>
        <w:gridCol w:w="509"/>
      </w:tblGrid>
      <w:tr w14:paraId="14278B4E">
        <w:tblPrEx>
          <w:tblCellMar>
            <w:top w:w="0" w:type="dxa"/>
            <w:left w:w="108" w:type="dxa"/>
            <w:bottom w:w="0" w:type="dxa"/>
            <w:right w:w="108" w:type="dxa"/>
          </w:tblCellMar>
        </w:tblPrEx>
        <w:trPr>
          <w:gridAfter w:val="1"/>
          <w:wAfter w:w="509" w:type="dxa"/>
          <w:trHeight w:val="1213" w:hRule="atLeast"/>
          <w:jc w:val="center"/>
        </w:trPr>
        <w:tc>
          <w:tcPr>
            <w:tcW w:w="8490" w:type="dxa"/>
            <w:gridSpan w:val="5"/>
            <w:tcBorders>
              <w:top w:val="nil"/>
              <w:left w:val="nil"/>
              <w:bottom w:val="nil"/>
              <w:right w:val="nil"/>
            </w:tcBorders>
            <w:noWrap w:val="0"/>
            <w:vAlign w:val="center"/>
          </w:tcPr>
          <w:p w14:paraId="684A0534">
            <w:pPr>
              <w:snapToGrid w:val="0"/>
              <w:ind w:firstLine="210" w:firstLineChars="100"/>
              <w:rPr>
                <w:rFonts w:hint="eastAsia"/>
                <w:b/>
                <w:bCs/>
                <w:color w:val="000000"/>
                <w:sz w:val="28"/>
                <w:szCs w:val="28"/>
              </w:rPr>
            </w:pPr>
            <w:r>
              <w:br w:type="page"/>
            </w:r>
            <w:r>
              <w:rPr>
                <w:rFonts w:hint="eastAsia"/>
                <w:b/>
                <w:bCs/>
                <w:color w:val="000000"/>
                <w:sz w:val="28"/>
                <w:szCs w:val="28"/>
              </w:rPr>
              <w:t xml:space="preserve">附件1：   </w:t>
            </w:r>
            <w:r>
              <w:rPr>
                <w:b/>
                <w:bCs/>
                <w:color w:val="000000"/>
                <w:sz w:val="28"/>
                <w:szCs w:val="28"/>
              </w:rPr>
              <w:t xml:space="preserve">  </w:t>
            </w:r>
            <w:r>
              <w:rPr>
                <w:rFonts w:hint="eastAsia"/>
                <w:b/>
                <w:bCs/>
                <w:color w:val="000000"/>
                <w:sz w:val="28"/>
                <w:szCs w:val="28"/>
              </w:rPr>
              <w:t xml:space="preserve"> </w:t>
            </w:r>
          </w:p>
          <w:p w14:paraId="4D204664">
            <w:pPr>
              <w:snapToGrid w:val="0"/>
              <w:spacing w:before="156" w:beforeLines="50" w:after="156" w:afterLines="50"/>
              <w:jc w:val="center"/>
              <w:rPr>
                <w:rFonts w:hint="eastAsia" w:ascii="方正大标宋简体" w:hAnsi="宋体" w:eastAsia="方正大标宋简体"/>
                <w:bCs/>
                <w:color w:val="000000"/>
                <w:kern w:val="0"/>
                <w:sz w:val="36"/>
                <w:szCs w:val="36"/>
              </w:rPr>
            </w:pPr>
            <w:r>
              <w:rPr>
                <w:rFonts w:hint="eastAsia" w:ascii="方正大标宋简体" w:hAnsi="宋体" w:eastAsia="方正大标宋简体"/>
                <w:color w:val="000000"/>
                <w:sz w:val="36"/>
                <w:szCs w:val="36"/>
              </w:rPr>
              <w:t>2025第三届中国不锈钢管大会回执</w:t>
            </w:r>
          </w:p>
          <w:p w14:paraId="73D5C41C">
            <w:pPr>
              <w:widowControl/>
              <w:snapToGrid w:val="0"/>
              <w:spacing w:after="156" w:afterLines="50"/>
              <w:jc w:val="center"/>
              <w:rPr>
                <w:rFonts w:ascii="宋体" w:hAnsi="宋体"/>
                <w:b/>
                <w:bCs/>
                <w:color w:val="000000"/>
                <w:kern w:val="0"/>
                <w:sz w:val="22"/>
              </w:rPr>
            </w:pPr>
            <w:r>
              <w:rPr>
                <w:rFonts w:hint="eastAsia" w:ascii="宋体" w:hAnsi="宋体"/>
                <w:b/>
                <w:bCs/>
                <w:color w:val="000000"/>
                <w:kern w:val="0"/>
                <w:sz w:val="24"/>
              </w:rPr>
              <w:t>2025年9月25-26日</w:t>
            </w:r>
          </w:p>
        </w:tc>
      </w:tr>
      <w:tr w14:paraId="208EF9CC">
        <w:tblPrEx>
          <w:tblCellMar>
            <w:top w:w="0" w:type="dxa"/>
            <w:left w:w="108" w:type="dxa"/>
            <w:bottom w:w="0" w:type="dxa"/>
            <w:right w:w="108" w:type="dxa"/>
          </w:tblCellMar>
        </w:tblPrEx>
        <w:trPr>
          <w:trHeight w:val="551" w:hRule="exact"/>
          <w:jc w:val="center"/>
        </w:trPr>
        <w:tc>
          <w:tcPr>
            <w:tcW w:w="8999" w:type="dxa"/>
            <w:gridSpan w:val="6"/>
            <w:tcBorders>
              <w:top w:val="single" w:color="000000" w:sz="4" w:space="0"/>
              <w:left w:val="single" w:color="000000" w:sz="4" w:space="0"/>
              <w:bottom w:val="single" w:color="000000" w:sz="4" w:space="0"/>
              <w:right w:val="single" w:color="000000" w:sz="4" w:space="0"/>
            </w:tcBorders>
            <w:noWrap w:val="0"/>
            <w:vAlign w:val="center"/>
          </w:tcPr>
          <w:p w14:paraId="077C0FBB">
            <w:pPr>
              <w:widowControl/>
              <w:jc w:val="left"/>
              <w:rPr>
                <w:rFonts w:ascii="仿宋" w:hAnsi="仿宋" w:eastAsia="仿宋"/>
                <w:b/>
                <w:bCs/>
                <w:color w:val="000000"/>
                <w:kern w:val="0"/>
                <w:sz w:val="24"/>
              </w:rPr>
            </w:pPr>
            <w:r>
              <w:rPr>
                <w:rFonts w:ascii="仿宋" w:hAnsi="仿宋" w:eastAsia="仿宋"/>
                <w:b/>
                <w:bCs/>
                <w:color w:val="000000"/>
                <w:kern w:val="0"/>
                <w:sz w:val="24"/>
              </w:rPr>
              <w:t>单位名称：</w:t>
            </w:r>
          </w:p>
        </w:tc>
      </w:tr>
      <w:tr w14:paraId="25F00A6F">
        <w:tblPrEx>
          <w:tblCellMar>
            <w:top w:w="0" w:type="dxa"/>
            <w:left w:w="108" w:type="dxa"/>
            <w:bottom w:w="0" w:type="dxa"/>
            <w:right w:w="108" w:type="dxa"/>
          </w:tblCellMar>
        </w:tblPrEx>
        <w:trPr>
          <w:trHeight w:val="551" w:hRule="exact"/>
          <w:jc w:val="center"/>
        </w:trPr>
        <w:tc>
          <w:tcPr>
            <w:tcW w:w="1757" w:type="dxa"/>
            <w:tcBorders>
              <w:top w:val="nil"/>
              <w:left w:val="single" w:color="000000" w:sz="4" w:space="0"/>
              <w:bottom w:val="single" w:color="000000" w:sz="4" w:space="0"/>
              <w:right w:val="single" w:color="000000" w:sz="4" w:space="0"/>
            </w:tcBorders>
            <w:noWrap w:val="0"/>
            <w:vAlign w:val="center"/>
          </w:tcPr>
          <w:p w14:paraId="2E20776B">
            <w:pPr>
              <w:widowControl/>
              <w:jc w:val="center"/>
              <w:rPr>
                <w:rFonts w:ascii="仿宋" w:hAnsi="仿宋" w:eastAsia="仿宋"/>
                <w:b/>
                <w:bCs/>
                <w:color w:val="000000"/>
                <w:kern w:val="0"/>
                <w:sz w:val="24"/>
              </w:rPr>
            </w:pPr>
            <w:r>
              <w:rPr>
                <w:rFonts w:ascii="仿宋" w:hAnsi="仿宋" w:eastAsia="仿宋"/>
                <w:b/>
                <w:bCs/>
                <w:color w:val="000000"/>
                <w:kern w:val="0"/>
                <w:sz w:val="24"/>
              </w:rPr>
              <w:t>参会人员姓名</w:t>
            </w:r>
          </w:p>
        </w:tc>
        <w:tc>
          <w:tcPr>
            <w:tcW w:w="1459" w:type="dxa"/>
            <w:tcBorders>
              <w:top w:val="nil"/>
              <w:left w:val="nil"/>
              <w:bottom w:val="single" w:color="000000" w:sz="4" w:space="0"/>
              <w:right w:val="single" w:color="000000" w:sz="4" w:space="0"/>
            </w:tcBorders>
            <w:noWrap w:val="0"/>
            <w:vAlign w:val="center"/>
          </w:tcPr>
          <w:p w14:paraId="599899FE">
            <w:pPr>
              <w:widowControl/>
              <w:jc w:val="center"/>
              <w:rPr>
                <w:rFonts w:ascii="仿宋" w:hAnsi="仿宋" w:eastAsia="仿宋"/>
                <w:b/>
                <w:bCs/>
                <w:color w:val="000000"/>
                <w:kern w:val="0"/>
                <w:sz w:val="24"/>
              </w:rPr>
            </w:pPr>
            <w:r>
              <w:rPr>
                <w:rFonts w:ascii="仿宋" w:hAnsi="仿宋" w:eastAsia="仿宋"/>
                <w:b/>
                <w:bCs/>
                <w:color w:val="000000"/>
                <w:kern w:val="0"/>
                <w:sz w:val="24"/>
              </w:rPr>
              <w:t>职务</w:t>
            </w:r>
          </w:p>
        </w:tc>
        <w:tc>
          <w:tcPr>
            <w:tcW w:w="1932" w:type="dxa"/>
            <w:tcBorders>
              <w:top w:val="nil"/>
              <w:left w:val="nil"/>
              <w:bottom w:val="single" w:color="000000" w:sz="4" w:space="0"/>
              <w:right w:val="single" w:color="000000" w:sz="4" w:space="0"/>
            </w:tcBorders>
            <w:noWrap w:val="0"/>
            <w:vAlign w:val="center"/>
          </w:tcPr>
          <w:p w14:paraId="54B9A6D7">
            <w:pPr>
              <w:widowControl/>
              <w:jc w:val="center"/>
              <w:rPr>
                <w:rFonts w:ascii="仿宋" w:hAnsi="仿宋" w:eastAsia="仿宋"/>
                <w:b/>
                <w:bCs/>
                <w:color w:val="000000"/>
                <w:kern w:val="0"/>
                <w:sz w:val="24"/>
              </w:rPr>
            </w:pPr>
            <w:r>
              <w:rPr>
                <w:rFonts w:ascii="仿宋" w:hAnsi="仿宋" w:eastAsia="仿宋"/>
                <w:b/>
                <w:bCs/>
                <w:color w:val="000000"/>
                <w:kern w:val="0"/>
                <w:sz w:val="24"/>
              </w:rPr>
              <w:t>E-mail</w:t>
            </w:r>
          </w:p>
        </w:tc>
        <w:tc>
          <w:tcPr>
            <w:tcW w:w="1893" w:type="dxa"/>
            <w:tcBorders>
              <w:top w:val="nil"/>
              <w:left w:val="nil"/>
              <w:bottom w:val="single" w:color="000000" w:sz="4" w:space="0"/>
              <w:right w:val="single" w:color="000000" w:sz="4" w:space="0"/>
            </w:tcBorders>
            <w:noWrap w:val="0"/>
            <w:vAlign w:val="center"/>
          </w:tcPr>
          <w:p w14:paraId="14284850">
            <w:pPr>
              <w:widowControl/>
              <w:jc w:val="center"/>
              <w:rPr>
                <w:rFonts w:ascii="仿宋" w:hAnsi="仿宋" w:eastAsia="仿宋"/>
                <w:b/>
                <w:bCs/>
                <w:color w:val="000000"/>
                <w:kern w:val="0"/>
                <w:sz w:val="24"/>
              </w:rPr>
            </w:pPr>
            <w:r>
              <w:rPr>
                <w:rFonts w:ascii="仿宋" w:hAnsi="仿宋" w:eastAsia="仿宋"/>
                <w:b/>
                <w:bCs/>
                <w:color w:val="000000"/>
                <w:kern w:val="0"/>
                <w:sz w:val="24"/>
              </w:rPr>
              <w:t>电话</w:t>
            </w:r>
          </w:p>
        </w:tc>
        <w:tc>
          <w:tcPr>
            <w:tcW w:w="1958" w:type="dxa"/>
            <w:gridSpan w:val="2"/>
            <w:tcBorders>
              <w:top w:val="nil"/>
              <w:left w:val="nil"/>
              <w:bottom w:val="single" w:color="000000" w:sz="4" w:space="0"/>
              <w:right w:val="single" w:color="000000" w:sz="4" w:space="0"/>
            </w:tcBorders>
            <w:noWrap w:val="0"/>
            <w:vAlign w:val="center"/>
          </w:tcPr>
          <w:p w14:paraId="18CA6D04">
            <w:pPr>
              <w:widowControl/>
              <w:jc w:val="center"/>
              <w:rPr>
                <w:rFonts w:ascii="仿宋" w:hAnsi="仿宋" w:eastAsia="仿宋"/>
                <w:b/>
                <w:bCs/>
                <w:color w:val="000000"/>
                <w:kern w:val="0"/>
                <w:sz w:val="24"/>
              </w:rPr>
            </w:pPr>
            <w:r>
              <w:rPr>
                <w:rFonts w:ascii="仿宋" w:hAnsi="仿宋" w:eastAsia="仿宋"/>
                <w:b/>
                <w:bCs/>
                <w:color w:val="000000"/>
                <w:kern w:val="0"/>
                <w:sz w:val="24"/>
              </w:rPr>
              <w:t>微信</w:t>
            </w:r>
          </w:p>
        </w:tc>
      </w:tr>
      <w:tr w14:paraId="29D0719F">
        <w:tblPrEx>
          <w:tblCellMar>
            <w:top w:w="0" w:type="dxa"/>
            <w:left w:w="108" w:type="dxa"/>
            <w:bottom w:w="0" w:type="dxa"/>
            <w:right w:w="108" w:type="dxa"/>
          </w:tblCellMar>
        </w:tblPrEx>
        <w:trPr>
          <w:trHeight w:val="408" w:hRule="exact"/>
          <w:jc w:val="center"/>
        </w:trPr>
        <w:tc>
          <w:tcPr>
            <w:tcW w:w="1757" w:type="dxa"/>
            <w:tcBorders>
              <w:top w:val="nil"/>
              <w:left w:val="single" w:color="000000" w:sz="4" w:space="0"/>
              <w:bottom w:val="single" w:color="000000" w:sz="4" w:space="0"/>
              <w:right w:val="single" w:color="000000" w:sz="4" w:space="0"/>
            </w:tcBorders>
            <w:noWrap w:val="0"/>
            <w:vAlign w:val="center"/>
          </w:tcPr>
          <w:p w14:paraId="34876A77">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noWrap w:val="0"/>
            <w:vAlign w:val="center"/>
          </w:tcPr>
          <w:p w14:paraId="699B593C">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noWrap w:val="0"/>
            <w:vAlign w:val="center"/>
          </w:tcPr>
          <w:p w14:paraId="1DC421C0">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noWrap w:val="0"/>
            <w:vAlign w:val="center"/>
          </w:tcPr>
          <w:p w14:paraId="38E01225">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noWrap w:val="0"/>
            <w:vAlign w:val="center"/>
          </w:tcPr>
          <w:p w14:paraId="253D6E75">
            <w:pPr>
              <w:widowControl/>
              <w:jc w:val="left"/>
              <w:rPr>
                <w:rFonts w:ascii="仿宋" w:hAnsi="仿宋" w:eastAsia="仿宋"/>
                <w:color w:val="000000"/>
                <w:kern w:val="0"/>
                <w:sz w:val="24"/>
              </w:rPr>
            </w:pPr>
            <w:r>
              <w:rPr>
                <w:rFonts w:ascii="仿宋" w:hAnsi="仿宋" w:eastAsia="仿宋"/>
                <w:color w:val="000000"/>
                <w:kern w:val="0"/>
                <w:sz w:val="24"/>
              </w:rPr>
              <w:t>　</w:t>
            </w:r>
          </w:p>
        </w:tc>
      </w:tr>
      <w:tr w14:paraId="2DE79102">
        <w:tblPrEx>
          <w:tblCellMar>
            <w:top w:w="0" w:type="dxa"/>
            <w:left w:w="108" w:type="dxa"/>
            <w:bottom w:w="0" w:type="dxa"/>
            <w:right w:w="108" w:type="dxa"/>
          </w:tblCellMar>
        </w:tblPrEx>
        <w:trPr>
          <w:trHeight w:val="408" w:hRule="exact"/>
          <w:jc w:val="center"/>
        </w:trPr>
        <w:tc>
          <w:tcPr>
            <w:tcW w:w="1757" w:type="dxa"/>
            <w:tcBorders>
              <w:top w:val="nil"/>
              <w:left w:val="single" w:color="000000" w:sz="4" w:space="0"/>
              <w:bottom w:val="single" w:color="000000" w:sz="4" w:space="0"/>
              <w:right w:val="single" w:color="000000" w:sz="4" w:space="0"/>
            </w:tcBorders>
            <w:noWrap w:val="0"/>
            <w:vAlign w:val="center"/>
          </w:tcPr>
          <w:p w14:paraId="7088F28C">
            <w:pPr>
              <w:widowControl/>
              <w:jc w:val="center"/>
              <w:rPr>
                <w:rFonts w:ascii="仿宋" w:hAnsi="仿宋" w:eastAsia="仿宋"/>
                <w:color w:val="000000"/>
                <w:kern w:val="0"/>
                <w:sz w:val="24"/>
              </w:rPr>
            </w:pPr>
          </w:p>
        </w:tc>
        <w:tc>
          <w:tcPr>
            <w:tcW w:w="1459" w:type="dxa"/>
            <w:tcBorders>
              <w:top w:val="nil"/>
              <w:left w:val="nil"/>
              <w:bottom w:val="single" w:color="000000" w:sz="4" w:space="0"/>
              <w:right w:val="single" w:color="000000" w:sz="4" w:space="0"/>
            </w:tcBorders>
            <w:noWrap w:val="0"/>
            <w:vAlign w:val="center"/>
          </w:tcPr>
          <w:p w14:paraId="3ECCFB5B">
            <w:pPr>
              <w:widowControl/>
              <w:jc w:val="left"/>
              <w:rPr>
                <w:rFonts w:ascii="仿宋" w:hAnsi="仿宋" w:eastAsia="仿宋"/>
                <w:color w:val="000000"/>
                <w:kern w:val="0"/>
                <w:sz w:val="24"/>
              </w:rPr>
            </w:pPr>
          </w:p>
        </w:tc>
        <w:tc>
          <w:tcPr>
            <w:tcW w:w="1932" w:type="dxa"/>
            <w:tcBorders>
              <w:top w:val="nil"/>
              <w:left w:val="nil"/>
              <w:bottom w:val="single" w:color="000000" w:sz="4" w:space="0"/>
              <w:right w:val="single" w:color="000000" w:sz="4" w:space="0"/>
            </w:tcBorders>
            <w:noWrap w:val="0"/>
            <w:vAlign w:val="center"/>
          </w:tcPr>
          <w:p w14:paraId="2EFCF186">
            <w:pPr>
              <w:widowControl/>
              <w:jc w:val="left"/>
              <w:rPr>
                <w:rFonts w:ascii="仿宋" w:hAnsi="仿宋" w:eastAsia="仿宋"/>
                <w:color w:val="000000"/>
                <w:kern w:val="0"/>
                <w:sz w:val="24"/>
              </w:rPr>
            </w:pPr>
          </w:p>
        </w:tc>
        <w:tc>
          <w:tcPr>
            <w:tcW w:w="1893" w:type="dxa"/>
            <w:tcBorders>
              <w:top w:val="nil"/>
              <w:left w:val="nil"/>
              <w:bottom w:val="single" w:color="000000" w:sz="4" w:space="0"/>
              <w:right w:val="single" w:color="000000" w:sz="4" w:space="0"/>
            </w:tcBorders>
            <w:noWrap w:val="0"/>
            <w:vAlign w:val="center"/>
          </w:tcPr>
          <w:p w14:paraId="083264DC">
            <w:pPr>
              <w:widowControl/>
              <w:jc w:val="center"/>
              <w:rPr>
                <w:rFonts w:ascii="仿宋" w:hAnsi="仿宋" w:eastAsia="仿宋"/>
                <w:color w:val="000000"/>
                <w:kern w:val="0"/>
                <w:sz w:val="24"/>
              </w:rPr>
            </w:pPr>
          </w:p>
        </w:tc>
        <w:tc>
          <w:tcPr>
            <w:tcW w:w="1958" w:type="dxa"/>
            <w:gridSpan w:val="2"/>
            <w:tcBorders>
              <w:top w:val="nil"/>
              <w:left w:val="nil"/>
              <w:bottom w:val="single" w:color="000000" w:sz="4" w:space="0"/>
              <w:right w:val="single" w:color="000000" w:sz="4" w:space="0"/>
            </w:tcBorders>
            <w:noWrap w:val="0"/>
            <w:vAlign w:val="center"/>
          </w:tcPr>
          <w:p w14:paraId="1F37F02D">
            <w:pPr>
              <w:widowControl/>
              <w:jc w:val="left"/>
              <w:rPr>
                <w:rFonts w:ascii="仿宋" w:hAnsi="仿宋" w:eastAsia="仿宋"/>
                <w:color w:val="000000"/>
                <w:kern w:val="0"/>
                <w:sz w:val="24"/>
              </w:rPr>
            </w:pPr>
          </w:p>
        </w:tc>
      </w:tr>
      <w:tr w14:paraId="552CD3E1">
        <w:tblPrEx>
          <w:tblCellMar>
            <w:top w:w="0" w:type="dxa"/>
            <w:left w:w="108" w:type="dxa"/>
            <w:bottom w:w="0" w:type="dxa"/>
            <w:right w:w="108" w:type="dxa"/>
          </w:tblCellMar>
        </w:tblPrEx>
        <w:trPr>
          <w:trHeight w:val="413" w:hRule="exact"/>
          <w:jc w:val="center"/>
        </w:trPr>
        <w:tc>
          <w:tcPr>
            <w:tcW w:w="1757" w:type="dxa"/>
            <w:tcBorders>
              <w:top w:val="nil"/>
              <w:left w:val="single" w:color="000000" w:sz="4" w:space="0"/>
              <w:bottom w:val="single" w:color="000000" w:sz="4" w:space="0"/>
              <w:right w:val="single" w:color="000000" w:sz="4" w:space="0"/>
            </w:tcBorders>
            <w:noWrap w:val="0"/>
            <w:vAlign w:val="center"/>
          </w:tcPr>
          <w:p w14:paraId="292D611A">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noWrap w:val="0"/>
            <w:vAlign w:val="center"/>
          </w:tcPr>
          <w:p w14:paraId="7D6E7810">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noWrap w:val="0"/>
            <w:vAlign w:val="center"/>
          </w:tcPr>
          <w:p w14:paraId="2B7A01CF">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noWrap w:val="0"/>
            <w:vAlign w:val="center"/>
          </w:tcPr>
          <w:p w14:paraId="054F8AAF">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noWrap w:val="0"/>
            <w:vAlign w:val="center"/>
          </w:tcPr>
          <w:p w14:paraId="0D440A3D">
            <w:pPr>
              <w:widowControl/>
              <w:jc w:val="left"/>
              <w:rPr>
                <w:rFonts w:ascii="仿宋" w:hAnsi="仿宋" w:eastAsia="仿宋"/>
                <w:color w:val="000000"/>
                <w:kern w:val="0"/>
                <w:sz w:val="24"/>
              </w:rPr>
            </w:pPr>
            <w:r>
              <w:rPr>
                <w:rFonts w:ascii="仿宋" w:hAnsi="仿宋" w:eastAsia="仿宋"/>
                <w:color w:val="000000"/>
                <w:kern w:val="0"/>
                <w:sz w:val="24"/>
              </w:rPr>
              <w:t>　</w:t>
            </w:r>
          </w:p>
        </w:tc>
      </w:tr>
      <w:tr w14:paraId="5AC67643">
        <w:tblPrEx>
          <w:tblCellMar>
            <w:top w:w="0" w:type="dxa"/>
            <w:left w:w="108" w:type="dxa"/>
            <w:bottom w:w="0" w:type="dxa"/>
            <w:right w:w="108" w:type="dxa"/>
          </w:tblCellMar>
        </w:tblPrEx>
        <w:trPr>
          <w:trHeight w:val="418" w:hRule="exact"/>
          <w:jc w:val="center"/>
        </w:trPr>
        <w:tc>
          <w:tcPr>
            <w:tcW w:w="1757" w:type="dxa"/>
            <w:tcBorders>
              <w:top w:val="nil"/>
              <w:left w:val="single" w:color="000000" w:sz="4" w:space="0"/>
              <w:bottom w:val="single" w:color="000000" w:sz="4" w:space="0"/>
              <w:right w:val="single" w:color="000000" w:sz="4" w:space="0"/>
            </w:tcBorders>
            <w:noWrap w:val="0"/>
            <w:vAlign w:val="center"/>
          </w:tcPr>
          <w:p w14:paraId="1048DF4E">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noWrap w:val="0"/>
            <w:vAlign w:val="center"/>
          </w:tcPr>
          <w:p w14:paraId="3777110E">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noWrap w:val="0"/>
            <w:vAlign w:val="center"/>
          </w:tcPr>
          <w:p w14:paraId="6EAE829E">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noWrap w:val="0"/>
            <w:vAlign w:val="center"/>
          </w:tcPr>
          <w:p w14:paraId="705FA279">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noWrap w:val="0"/>
            <w:vAlign w:val="center"/>
          </w:tcPr>
          <w:p w14:paraId="37BFC40C">
            <w:pPr>
              <w:widowControl/>
              <w:jc w:val="left"/>
              <w:rPr>
                <w:rFonts w:ascii="仿宋" w:hAnsi="仿宋" w:eastAsia="仿宋"/>
                <w:color w:val="000000"/>
                <w:kern w:val="0"/>
                <w:sz w:val="24"/>
              </w:rPr>
            </w:pPr>
            <w:r>
              <w:rPr>
                <w:rFonts w:ascii="仿宋" w:hAnsi="仿宋" w:eastAsia="仿宋"/>
                <w:color w:val="000000"/>
                <w:kern w:val="0"/>
                <w:sz w:val="24"/>
              </w:rPr>
              <w:t>　</w:t>
            </w:r>
          </w:p>
        </w:tc>
      </w:tr>
      <w:tr w14:paraId="29B99C11">
        <w:tblPrEx>
          <w:tblCellMar>
            <w:top w:w="0" w:type="dxa"/>
            <w:left w:w="108" w:type="dxa"/>
            <w:bottom w:w="0" w:type="dxa"/>
            <w:right w:w="108" w:type="dxa"/>
          </w:tblCellMar>
        </w:tblPrEx>
        <w:trPr>
          <w:trHeight w:val="446" w:hRule="exact"/>
          <w:jc w:val="center"/>
        </w:trPr>
        <w:tc>
          <w:tcPr>
            <w:tcW w:w="1757" w:type="dxa"/>
            <w:vMerge w:val="restart"/>
            <w:tcBorders>
              <w:top w:val="nil"/>
              <w:left w:val="single" w:color="000000" w:sz="4" w:space="0"/>
              <w:right w:val="single" w:color="000000" w:sz="4" w:space="0"/>
            </w:tcBorders>
            <w:noWrap w:val="0"/>
            <w:vAlign w:val="center"/>
          </w:tcPr>
          <w:p w14:paraId="4C400DDB">
            <w:pPr>
              <w:widowControl/>
              <w:jc w:val="center"/>
              <w:rPr>
                <w:rFonts w:ascii="仿宋" w:hAnsi="仿宋" w:eastAsia="仿宋"/>
                <w:b/>
                <w:bCs/>
                <w:color w:val="000000"/>
                <w:kern w:val="0"/>
                <w:sz w:val="24"/>
              </w:rPr>
            </w:pPr>
            <w:r>
              <w:rPr>
                <w:rFonts w:ascii="仿宋" w:hAnsi="仿宋" w:eastAsia="仿宋"/>
                <w:b/>
                <w:bCs/>
                <w:color w:val="000000"/>
                <w:kern w:val="0"/>
                <w:sz w:val="24"/>
              </w:rPr>
              <w:t>会务费</w:t>
            </w:r>
          </w:p>
        </w:tc>
        <w:tc>
          <w:tcPr>
            <w:tcW w:w="3391" w:type="dxa"/>
            <w:gridSpan w:val="2"/>
            <w:tcBorders>
              <w:top w:val="nil"/>
              <w:left w:val="nil"/>
              <w:bottom w:val="single" w:color="000000" w:sz="4" w:space="0"/>
              <w:right w:val="single" w:color="000000" w:sz="4" w:space="0"/>
            </w:tcBorders>
            <w:noWrap w:val="0"/>
            <w:vAlign w:val="center"/>
          </w:tcPr>
          <w:p w14:paraId="00F427FF">
            <w:pPr>
              <w:rPr>
                <w:rFonts w:ascii="仿宋" w:hAnsi="仿宋" w:eastAsia="仿宋"/>
                <w:color w:val="000000"/>
                <w:sz w:val="24"/>
              </w:rPr>
            </w:pPr>
            <w:r>
              <w:rPr>
                <w:rFonts w:ascii="仿宋" w:hAnsi="仿宋" w:eastAsia="仿宋"/>
                <w:color w:val="000000"/>
                <w:sz w:val="24"/>
              </w:rPr>
              <w:t>已缴纳20</w:t>
            </w:r>
            <w:r>
              <w:rPr>
                <w:rFonts w:hint="eastAsia" w:ascii="仿宋" w:hAnsi="仿宋" w:eastAsia="仿宋"/>
                <w:color w:val="000000"/>
                <w:sz w:val="24"/>
              </w:rPr>
              <w:t>25</w:t>
            </w:r>
            <w:r>
              <w:rPr>
                <w:rFonts w:ascii="仿宋" w:hAnsi="仿宋" w:eastAsia="仿宋"/>
                <w:color w:val="000000"/>
                <w:sz w:val="24"/>
              </w:rPr>
              <w:t>年会费会员单位</w:t>
            </w:r>
          </w:p>
        </w:tc>
        <w:tc>
          <w:tcPr>
            <w:tcW w:w="3851" w:type="dxa"/>
            <w:gridSpan w:val="3"/>
            <w:tcBorders>
              <w:top w:val="nil"/>
              <w:left w:val="nil"/>
              <w:bottom w:val="single" w:color="000000" w:sz="4" w:space="0"/>
              <w:right w:val="single" w:color="000000" w:sz="4" w:space="0"/>
            </w:tcBorders>
            <w:noWrap w:val="0"/>
            <w:vAlign w:val="center"/>
          </w:tcPr>
          <w:p w14:paraId="00E3A9BC">
            <w:pPr>
              <w:rPr>
                <w:rFonts w:ascii="仿宋" w:hAnsi="仿宋" w:eastAsia="仿宋"/>
                <w:color w:val="000000"/>
                <w:sz w:val="24"/>
              </w:rPr>
            </w:pPr>
            <w:r>
              <w:rPr>
                <w:rFonts w:hint="eastAsia" w:ascii="仿宋" w:hAnsi="仿宋" w:eastAsia="仿宋"/>
                <w:color w:val="000000"/>
                <w:sz w:val="24"/>
              </w:rPr>
              <w:t>1000元/人</w:t>
            </w:r>
          </w:p>
        </w:tc>
      </w:tr>
      <w:tr w14:paraId="7027F39E">
        <w:tblPrEx>
          <w:tblCellMar>
            <w:top w:w="0" w:type="dxa"/>
            <w:left w:w="108" w:type="dxa"/>
            <w:bottom w:w="0" w:type="dxa"/>
            <w:right w:w="108" w:type="dxa"/>
          </w:tblCellMar>
        </w:tblPrEx>
        <w:trPr>
          <w:trHeight w:val="448" w:hRule="exact"/>
          <w:jc w:val="center"/>
        </w:trPr>
        <w:tc>
          <w:tcPr>
            <w:tcW w:w="1757" w:type="dxa"/>
            <w:vMerge w:val="continue"/>
            <w:tcBorders>
              <w:left w:val="single" w:color="000000" w:sz="4" w:space="0"/>
              <w:right w:val="single" w:color="000000" w:sz="4" w:space="0"/>
            </w:tcBorders>
            <w:noWrap w:val="0"/>
            <w:vAlign w:val="center"/>
          </w:tcPr>
          <w:p w14:paraId="5D2580B0">
            <w:pPr>
              <w:widowControl/>
              <w:jc w:val="left"/>
              <w:rPr>
                <w:rFonts w:ascii="仿宋" w:hAnsi="仿宋" w:eastAsia="仿宋"/>
                <w:b/>
                <w:bCs/>
                <w:color w:val="000000"/>
                <w:kern w:val="0"/>
                <w:sz w:val="24"/>
              </w:rPr>
            </w:pPr>
          </w:p>
        </w:tc>
        <w:tc>
          <w:tcPr>
            <w:tcW w:w="3391" w:type="dxa"/>
            <w:gridSpan w:val="2"/>
            <w:tcBorders>
              <w:top w:val="nil"/>
              <w:left w:val="nil"/>
              <w:bottom w:val="single" w:color="000000" w:sz="4" w:space="0"/>
              <w:right w:val="single" w:color="000000" w:sz="4" w:space="0"/>
            </w:tcBorders>
            <w:noWrap w:val="0"/>
            <w:vAlign w:val="center"/>
          </w:tcPr>
          <w:p w14:paraId="16555BB5">
            <w:pPr>
              <w:jc w:val="left"/>
              <w:rPr>
                <w:rFonts w:ascii="仿宋" w:hAnsi="仿宋" w:eastAsia="仿宋"/>
                <w:color w:val="000000"/>
                <w:sz w:val="24"/>
              </w:rPr>
            </w:pPr>
            <w:r>
              <w:rPr>
                <w:rFonts w:ascii="仿宋" w:hAnsi="仿宋" w:eastAsia="仿宋"/>
                <w:color w:val="000000"/>
                <w:sz w:val="24"/>
              </w:rPr>
              <w:t>非会员单位</w:t>
            </w:r>
          </w:p>
        </w:tc>
        <w:tc>
          <w:tcPr>
            <w:tcW w:w="3851" w:type="dxa"/>
            <w:gridSpan w:val="3"/>
            <w:tcBorders>
              <w:top w:val="nil"/>
              <w:left w:val="nil"/>
              <w:bottom w:val="single" w:color="000000" w:sz="4" w:space="0"/>
              <w:right w:val="single" w:color="000000" w:sz="4" w:space="0"/>
            </w:tcBorders>
            <w:noWrap w:val="0"/>
            <w:vAlign w:val="center"/>
          </w:tcPr>
          <w:p w14:paraId="5C1B6420">
            <w:pPr>
              <w:jc w:val="left"/>
              <w:rPr>
                <w:rFonts w:ascii="仿宋" w:hAnsi="仿宋" w:eastAsia="仿宋"/>
                <w:color w:val="000000"/>
                <w:sz w:val="24"/>
              </w:rPr>
            </w:pPr>
            <w:r>
              <w:rPr>
                <w:rFonts w:ascii="仿宋" w:hAnsi="仿宋" w:eastAsia="仿宋"/>
                <w:color w:val="000000"/>
                <w:sz w:val="24"/>
              </w:rPr>
              <w:t>3000元/人</w:t>
            </w:r>
          </w:p>
        </w:tc>
      </w:tr>
      <w:tr w14:paraId="1AC144FE">
        <w:tblPrEx>
          <w:tblCellMar>
            <w:top w:w="0" w:type="dxa"/>
            <w:left w:w="108" w:type="dxa"/>
            <w:bottom w:w="0" w:type="dxa"/>
            <w:right w:w="108" w:type="dxa"/>
          </w:tblCellMar>
        </w:tblPrEx>
        <w:trPr>
          <w:trHeight w:val="702" w:hRule="atLeast"/>
          <w:jc w:val="center"/>
        </w:trPr>
        <w:tc>
          <w:tcPr>
            <w:tcW w:w="1757" w:type="dxa"/>
            <w:tcBorders>
              <w:top w:val="nil"/>
              <w:left w:val="single" w:color="000000" w:sz="4" w:space="0"/>
              <w:bottom w:val="single" w:color="000000" w:sz="4" w:space="0"/>
              <w:right w:val="single" w:color="000000" w:sz="4" w:space="0"/>
            </w:tcBorders>
            <w:noWrap w:val="0"/>
            <w:vAlign w:val="center"/>
          </w:tcPr>
          <w:p w14:paraId="52AA5808">
            <w:pPr>
              <w:widowControl/>
              <w:jc w:val="center"/>
              <w:rPr>
                <w:rFonts w:ascii="仿宋" w:hAnsi="仿宋" w:eastAsia="仿宋"/>
                <w:b/>
                <w:bCs/>
                <w:color w:val="000000"/>
                <w:kern w:val="0"/>
                <w:sz w:val="24"/>
              </w:rPr>
            </w:pPr>
            <w:r>
              <w:rPr>
                <w:rFonts w:ascii="仿宋" w:hAnsi="仿宋" w:eastAsia="仿宋"/>
                <w:b/>
                <w:bCs/>
                <w:color w:val="000000"/>
                <w:kern w:val="0"/>
                <w:sz w:val="24"/>
              </w:rPr>
              <w:t>付款方式</w:t>
            </w:r>
          </w:p>
        </w:tc>
        <w:tc>
          <w:tcPr>
            <w:tcW w:w="7242" w:type="dxa"/>
            <w:gridSpan w:val="5"/>
            <w:tcBorders>
              <w:top w:val="nil"/>
              <w:left w:val="nil"/>
              <w:right w:val="single" w:color="000000" w:sz="4" w:space="0"/>
            </w:tcBorders>
            <w:noWrap w:val="0"/>
            <w:vAlign w:val="center"/>
          </w:tcPr>
          <w:p w14:paraId="74C865D1">
            <w:pPr>
              <w:widowControl/>
              <w:jc w:val="left"/>
              <w:rPr>
                <w:rFonts w:ascii="仿宋" w:hAnsi="仿宋" w:eastAsia="仿宋"/>
                <w:color w:val="000000"/>
                <w:kern w:val="0"/>
                <w:sz w:val="24"/>
              </w:rPr>
            </w:pPr>
            <w:r>
              <w:rPr>
                <w:rFonts w:hint="eastAsia" w:ascii="仿宋" w:hAnsi="仿宋" w:eastAsia="仿宋"/>
                <w:color w:val="000000"/>
                <w:kern w:val="0"/>
                <w:sz w:val="24"/>
              </w:rPr>
              <w:t>□</w:t>
            </w:r>
            <w:r>
              <w:rPr>
                <w:rFonts w:ascii="仿宋" w:hAnsi="仿宋" w:eastAsia="仿宋"/>
                <w:color w:val="000000"/>
                <w:kern w:val="0"/>
                <w:sz w:val="24"/>
              </w:rPr>
              <w:t>转账汇款(请备注开票信息)</w:t>
            </w:r>
            <w:r>
              <w:rPr>
                <w:rFonts w:hint="eastAsia" w:ascii="仿宋" w:hAnsi="仿宋" w:eastAsia="仿宋"/>
                <w:color w:val="000000"/>
                <w:kern w:val="0"/>
                <w:sz w:val="24"/>
              </w:rPr>
              <w:t xml:space="preserve"> □</w:t>
            </w:r>
            <w:r>
              <w:rPr>
                <w:rFonts w:ascii="仿宋" w:hAnsi="仿宋" w:eastAsia="仿宋"/>
                <w:color w:val="000000"/>
                <w:kern w:val="0"/>
                <w:sz w:val="24"/>
              </w:rPr>
              <w:t>现场缴费</w:t>
            </w:r>
          </w:p>
          <w:p w14:paraId="372054F2">
            <w:pPr>
              <w:widowControl/>
              <w:jc w:val="left"/>
              <w:rPr>
                <w:rFonts w:ascii="仿宋" w:hAnsi="仿宋" w:eastAsia="仿宋"/>
                <w:color w:val="000000"/>
                <w:kern w:val="0"/>
                <w:sz w:val="24"/>
              </w:rPr>
            </w:pPr>
            <w:r>
              <w:rPr>
                <w:rFonts w:ascii="仿宋" w:hAnsi="仿宋" w:eastAsia="仿宋"/>
                <w:color w:val="000000"/>
                <w:kern w:val="0"/>
                <w:sz w:val="24"/>
              </w:rPr>
              <w:t>会员单位：1000元/人</w:t>
            </w:r>
            <w:r>
              <w:rPr>
                <w:rFonts w:hint="eastAsia" w:ascii="仿宋" w:hAnsi="仿宋" w:eastAsia="仿宋"/>
                <w:color w:val="000000"/>
                <w:kern w:val="0"/>
                <w:sz w:val="24"/>
              </w:rPr>
              <w:t xml:space="preserve">   </w:t>
            </w:r>
            <w:r>
              <w:rPr>
                <w:rFonts w:ascii="仿宋" w:hAnsi="仿宋" w:eastAsia="仿宋"/>
                <w:color w:val="000000"/>
                <w:kern w:val="0"/>
                <w:sz w:val="24"/>
              </w:rPr>
              <w:t>非会员单位：</w:t>
            </w:r>
            <w:r>
              <w:rPr>
                <w:rFonts w:hint="eastAsia" w:ascii="仿宋" w:hAnsi="仿宋" w:eastAsia="仿宋"/>
                <w:color w:val="000000"/>
                <w:kern w:val="0"/>
                <w:sz w:val="24"/>
              </w:rPr>
              <w:t>30</w:t>
            </w:r>
            <w:r>
              <w:rPr>
                <w:rFonts w:ascii="仿宋" w:hAnsi="仿宋" w:eastAsia="仿宋"/>
                <w:color w:val="000000"/>
                <w:kern w:val="0"/>
                <w:sz w:val="24"/>
              </w:rPr>
              <w:t>00元/人</w:t>
            </w:r>
          </w:p>
        </w:tc>
      </w:tr>
      <w:tr w14:paraId="10DA6BF2">
        <w:tblPrEx>
          <w:tblCellMar>
            <w:top w:w="0" w:type="dxa"/>
            <w:left w:w="108" w:type="dxa"/>
            <w:bottom w:w="0" w:type="dxa"/>
            <w:right w:w="108" w:type="dxa"/>
          </w:tblCellMar>
        </w:tblPrEx>
        <w:trPr>
          <w:trHeight w:val="1554" w:hRule="atLeast"/>
          <w:jc w:val="center"/>
        </w:trPr>
        <w:tc>
          <w:tcPr>
            <w:tcW w:w="1757" w:type="dxa"/>
            <w:tcBorders>
              <w:top w:val="nil"/>
              <w:left w:val="single" w:color="000000" w:sz="4" w:space="0"/>
              <w:bottom w:val="single" w:color="auto" w:sz="4" w:space="0"/>
              <w:right w:val="single" w:color="000000" w:sz="4" w:space="0"/>
            </w:tcBorders>
            <w:noWrap w:val="0"/>
            <w:vAlign w:val="center"/>
          </w:tcPr>
          <w:p w14:paraId="3D4FDB59">
            <w:pPr>
              <w:widowControl/>
              <w:jc w:val="center"/>
              <w:rPr>
                <w:rFonts w:ascii="仿宋" w:hAnsi="仿宋" w:eastAsia="仿宋"/>
                <w:b/>
                <w:bCs/>
                <w:color w:val="000000"/>
                <w:kern w:val="0"/>
                <w:sz w:val="24"/>
              </w:rPr>
            </w:pPr>
            <w:r>
              <w:rPr>
                <w:rFonts w:ascii="仿宋" w:hAnsi="仿宋" w:eastAsia="仿宋"/>
                <w:b/>
                <w:bCs/>
                <w:color w:val="000000"/>
                <w:kern w:val="0"/>
                <w:sz w:val="24"/>
              </w:rPr>
              <w:t>账户信息</w:t>
            </w:r>
          </w:p>
        </w:tc>
        <w:tc>
          <w:tcPr>
            <w:tcW w:w="7242" w:type="dxa"/>
            <w:gridSpan w:val="5"/>
            <w:tcBorders>
              <w:top w:val="single" w:color="000000" w:sz="4" w:space="0"/>
              <w:left w:val="nil"/>
              <w:bottom w:val="single" w:color="auto" w:sz="4" w:space="0"/>
              <w:right w:val="single" w:color="000000" w:sz="4" w:space="0"/>
            </w:tcBorders>
            <w:noWrap w:val="0"/>
            <w:vAlign w:val="center"/>
          </w:tcPr>
          <w:p w14:paraId="564B0B69">
            <w:pPr>
              <w:widowControl/>
              <w:spacing w:line="340" w:lineRule="exact"/>
              <w:rPr>
                <w:rFonts w:hint="eastAsia" w:ascii="仿宋" w:hAnsi="仿宋" w:eastAsia="仿宋"/>
                <w:color w:val="000000"/>
                <w:kern w:val="0"/>
                <w:sz w:val="24"/>
              </w:rPr>
            </w:pPr>
            <w:r>
              <w:rPr>
                <w:rFonts w:hint="eastAsia" w:ascii="仿宋" w:hAnsi="仿宋" w:eastAsia="仿宋"/>
                <w:color w:val="000000"/>
                <w:kern w:val="0"/>
                <w:sz w:val="24"/>
              </w:rPr>
              <w:t>单位名称：冶金工业国际交流合作中心</w:t>
            </w:r>
          </w:p>
          <w:p w14:paraId="767DE3A8">
            <w:pPr>
              <w:widowControl/>
              <w:spacing w:line="340" w:lineRule="exact"/>
              <w:rPr>
                <w:rFonts w:hint="eastAsia" w:ascii="仿宋" w:hAnsi="仿宋" w:eastAsia="仿宋"/>
                <w:color w:val="000000"/>
                <w:kern w:val="0"/>
                <w:sz w:val="24"/>
              </w:rPr>
            </w:pPr>
            <w:r>
              <w:rPr>
                <w:rFonts w:hint="eastAsia" w:ascii="仿宋" w:hAnsi="仿宋" w:eastAsia="仿宋"/>
                <w:color w:val="000000"/>
                <w:kern w:val="0"/>
                <w:sz w:val="24"/>
              </w:rPr>
              <w:t>账  号：0200000709014476309</w:t>
            </w:r>
          </w:p>
          <w:p w14:paraId="71951B66">
            <w:pPr>
              <w:widowControl/>
              <w:spacing w:line="340" w:lineRule="exact"/>
              <w:rPr>
                <w:rFonts w:ascii="仿宋" w:hAnsi="仿宋" w:eastAsia="仿宋"/>
                <w:color w:val="000000"/>
                <w:sz w:val="24"/>
              </w:rPr>
            </w:pPr>
            <w:r>
              <w:rPr>
                <w:rFonts w:hint="eastAsia" w:ascii="仿宋" w:hAnsi="仿宋" w:eastAsia="仿宋"/>
                <w:color w:val="000000"/>
                <w:kern w:val="0"/>
                <w:sz w:val="24"/>
              </w:rPr>
              <w:t>开户行：</w:t>
            </w:r>
            <w:r>
              <w:rPr>
                <w:rFonts w:hint="eastAsia" w:ascii="仿宋" w:hAnsi="仿宋" w:eastAsia="仿宋"/>
                <w:color w:val="000000"/>
                <w:spacing w:val="-6"/>
                <w:kern w:val="0"/>
                <w:sz w:val="24"/>
              </w:rPr>
              <w:t>中国工商银行股份有限公司北京国家文化与金融合作示范区金街支行</w:t>
            </w:r>
            <w:r>
              <w:rPr>
                <w:rFonts w:hint="eastAsia" w:ascii="仿宋" w:hAnsi="仿宋" w:eastAsia="仿宋"/>
                <w:color w:val="000000"/>
                <w:kern w:val="0"/>
                <w:sz w:val="24"/>
              </w:rPr>
              <w:t xml:space="preserve">   行  号：102100000072</w:t>
            </w:r>
          </w:p>
        </w:tc>
      </w:tr>
      <w:tr w14:paraId="3720DC0A">
        <w:tblPrEx>
          <w:tblCellMar>
            <w:top w:w="0" w:type="dxa"/>
            <w:left w:w="108" w:type="dxa"/>
            <w:bottom w:w="0" w:type="dxa"/>
            <w:right w:w="108" w:type="dxa"/>
          </w:tblCellMar>
        </w:tblPrEx>
        <w:trPr>
          <w:trHeight w:val="2271"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AA99432">
            <w:pPr>
              <w:widowControl/>
              <w:ind w:firstLine="482" w:firstLineChars="200"/>
              <w:jc w:val="left"/>
              <w:rPr>
                <w:rFonts w:ascii="仿宋" w:hAnsi="仿宋" w:eastAsia="仿宋"/>
                <w:color w:val="000000"/>
                <w:kern w:val="0"/>
                <w:sz w:val="24"/>
              </w:rPr>
            </w:pPr>
            <w:r>
              <w:rPr>
                <w:rFonts w:hint="eastAsia" w:ascii="仿宋" w:hAnsi="仿宋" w:eastAsia="仿宋"/>
                <w:b/>
                <w:bCs/>
                <w:color w:val="000000"/>
                <w:kern w:val="0"/>
                <w:sz w:val="24"/>
              </w:rPr>
              <w:t>住宿</w:t>
            </w:r>
          </w:p>
        </w:tc>
        <w:tc>
          <w:tcPr>
            <w:tcW w:w="7242" w:type="dxa"/>
            <w:gridSpan w:val="5"/>
            <w:tcBorders>
              <w:top w:val="single" w:color="000000" w:sz="4" w:space="0"/>
              <w:left w:val="nil"/>
              <w:bottom w:val="single" w:color="auto" w:sz="4" w:space="0"/>
              <w:right w:val="single" w:color="000000" w:sz="4" w:space="0"/>
            </w:tcBorders>
            <w:noWrap w:val="0"/>
            <w:vAlign w:val="center"/>
          </w:tcPr>
          <w:p w14:paraId="009B284B">
            <w:pPr>
              <w:widowControl/>
              <w:spacing w:line="34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温州空港万豪酒店</w:t>
            </w:r>
          </w:p>
          <w:p w14:paraId="4A516A67">
            <w:pPr>
              <w:widowControl/>
              <w:spacing w:line="340" w:lineRule="exact"/>
              <w:rPr>
                <w:rFonts w:hint="eastAsia" w:ascii="仿宋" w:hAnsi="仿宋" w:eastAsia="仿宋"/>
                <w:color w:val="000000"/>
                <w:kern w:val="0"/>
                <w:sz w:val="24"/>
                <w:highlight w:val="yellow"/>
                <w:lang w:val="en-US" w:eastAsia="zh-CN"/>
              </w:rPr>
            </w:pPr>
            <w:r>
              <w:rPr>
                <w:rFonts w:hint="eastAsia" w:ascii="仿宋" w:hAnsi="仿宋" w:eastAsia="仿宋"/>
                <w:color w:val="000000"/>
                <w:spacing w:val="-6"/>
                <w:kern w:val="0"/>
                <w:sz w:val="24"/>
              </w:rPr>
              <w:sym w:font="Wingdings 2" w:char="00A3"/>
            </w:r>
            <w:r>
              <w:rPr>
                <w:rFonts w:hint="eastAsia" w:ascii="仿宋" w:hAnsi="仿宋" w:eastAsia="仿宋"/>
                <w:color w:val="000000"/>
                <w:spacing w:val="-6"/>
                <w:kern w:val="0"/>
                <w:sz w:val="24"/>
              </w:rPr>
              <w:t>高级大床房 470元（含单早）</w:t>
            </w:r>
            <w:r>
              <w:rPr>
                <w:rFonts w:hint="eastAsia" w:ascii="仿宋" w:hAnsi="仿宋" w:eastAsia="仿宋"/>
                <w:color w:val="000000"/>
                <w:spacing w:val="-6"/>
                <w:kern w:val="0"/>
                <w:sz w:val="24"/>
              </w:rPr>
              <w:sym w:font="Wingdings 2" w:char="00A3"/>
            </w:r>
            <w:r>
              <w:rPr>
                <w:rFonts w:hint="eastAsia" w:ascii="仿宋" w:hAnsi="仿宋" w:eastAsia="仿宋"/>
                <w:color w:val="000000"/>
                <w:spacing w:val="-6"/>
                <w:kern w:val="0"/>
                <w:sz w:val="24"/>
              </w:rPr>
              <w:t>高级双床房520元（含双早）</w:t>
            </w:r>
            <w:r>
              <w:rPr>
                <w:rFonts w:ascii="仿宋" w:hAnsi="仿宋" w:eastAsia="仿宋"/>
                <w:color w:val="000000"/>
                <w:spacing w:val="-6"/>
                <w:kern w:val="0"/>
                <w:sz w:val="24"/>
              </w:rPr>
              <w:br w:type="textWrapping"/>
            </w:r>
            <w:r>
              <w:rPr>
                <w:rFonts w:ascii="仿宋" w:hAnsi="仿宋" w:eastAsia="仿宋"/>
                <w:color w:val="000000"/>
                <w:spacing w:val="-6"/>
                <w:kern w:val="0"/>
                <w:sz w:val="24"/>
              </w:rPr>
              <w:t>酒店地址：浙江省温州经济技术开发区滨海一道2007号</w:t>
            </w:r>
            <w:r>
              <w:rPr>
                <w:rFonts w:ascii="仿宋" w:hAnsi="仿宋" w:eastAsia="仿宋"/>
                <w:color w:val="000000"/>
                <w:spacing w:val="-6"/>
                <w:kern w:val="0"/>
                <w:sz w:val="24"/>
              </w:rPr>
              <w:br w:type="textWrapping"/>
            </w:r>
            <w:r>
              <w:rPr>
                <w:rFonts w:ascii="仿宋" w:hAnsi="仿宋" w:eastAsia="仿宋"/>
                <w:color w:val="000000"/>
                <w:spacing w:val="-6"/>
                <w:kern w:val="0"/>
                <w:sz w:val="24"/>
              </w:rPr>
              <w:t>房间预定请拨打预定部电话0577-88918888(钢管大会)，或联系销售经理刘欣如，</w:t>
            </w:r>
            <w:r>
              <w:rPr>
                <w:rFonts w:hint="eastAsia" w:ascii="仿宋" w:hAnsi="仿宋" w:eastAsia="仿宋"/>
                <w:color w:val="000000"/>
                <w:spacing w:val="-6"/>
                <w:kern w:val="0"/>
                <w:sz w:val="24"/>
              </w:rPr>
              <w:t>电话：</w:t>
            </w:r>
            <w:r>
              <w:rPr>
                <w:rFonts w:ascii="仿宋" w:hAnsi="仿宋" w:eastAsia="仿宋"/>
                <w:color w:val="000000"/>
                <w:spacing w:val="-6"/>
                <w:kern w:val="0"/>
                <w:sz w:val="24"/>
              </w:rPr>
              <w:t>19957788718协议价格仅限于9月25-26日。预定截至时间为9月18日18:00</w:t>
            </w:r>
            <w:r>
              <w:rPr>
                <w:rFonts w:hint="eastAsia" w:ascii="仿宋" w:hAnsi="仿宋" w:eastAsia="仿宋"/>
                <w:color w:val="000000"/>
                <w:spacing w:val="-6"/>
                <w:kern w:val="0"/>
                <w:sz w:val="24"/>
                <w:lang w:val="en-US" w:eastAsia="zh-CN"/>
              </w:rPr>
              <w:t xml:space="preserve"> </w:t>
            </w:r>
          </w:p>
        </w:tc>
      </w:tr>
      <w:tr w14:paraId="482B5865">
        <w:tblPrEx>
          <w:tblCellMar>
            <w:top w:w="0" w:type="dxa"/>
            <w:left w:w="108" w:type="dxa"/>
            <w:bottom w:w="0" w:type="dxa"/>
            <w:right w:w="108" w:type="dxa"/>
          </w:tblCellMar>
        </w:tblPrEx>
        <w:trPr>
          <w:trHeight w:val="1543"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2AC41E72">
            <w:pPr>
              <w:widowControl/>
              <w:jc w:val="center"/>
              <w:rPr>
                <w:rFonts w:hint="eastAsia" w:ascii="仿宋" w:hAnsi="仿宋" w:eastAsia="仿宋"/>
                <w:b/>
                <w:bCs/>
                <w:color w:val="000000"/>
                <w:kern w:val="0"/>
                <w:sz w:val="24"/>
              </w:rPr>
            </w:pPr>
            <w:r>
              <w:rPr>
                <w:rFonts w:hint="eastAsia" w:ascii="仿宋" w:hAnsi="仿宋" w:eastAsia="仿宋"/>
                <w:b/>
                <w:bCs/>
                <w:color w:val="000000"/>
                <w:kern w:val="0"/>
                <w:sz w:val="24"/>
              </w:rPr>
              <w:t>主办方</w:t>
            </w:r>
          </w:p>
          <w:p w14:paraId="25DFF09E">
            <w:pPr>
              <w:widowControl/>
              <w:jc w:val="center"/>
              <w:rPr>
                <w:rFonts w:ascii="仿宋" w:hAnsi="仿宋" w:eastAsia="仿宋"/>
                <w:b/>
                <w:bCs/>
                <w:color w:val="000000"/>
                <w:kern w:val="0"/>
                <w:sz w:val="24"/>
              </w:rPr>
            </w:pPr>
            <w:r>
              <w:rPr>
                <w:rFonts w:ascii="仿宋" w:hAnsi="仿宋" w:eastAsia="仿宋"/>
                <w:b/>
                <w:bCs/>
                <w:color w:val="000000"/>
                <w:kern w:val="0"/>
                <w:sz w:val="24"/>
              </w:rPr>
              <w:t>会务联系</w:t>
            </w:r>
          </w:p>
        </w:tc>
        <w:tc>
          <w:tcPr>
            <w:tcW w:w="7242" w:type="dxa"/>
            <w:gridSpan w:val="5"/>
            <w:tcBorders>
              <w:top w:val="single" w:color="000000" w:sz="4" w:space="0"/>
              <w:left w:val="nil"/>
              <w:bottom w:val="single" w:color="auto" w:sz="4" w:space="0"/>
              <w:right w:val="single" w:color="000000" w:sz="4" w:space="0"/>
            </w:tcBorders>
            <w:noWrap w:val="0"/>
            <w:vAlign w:val="center"/>
          </w:tcPr>
          <w:p w14:paraId="15063C15">
            <w:pPr>
              <w:widowControl/>
              <w:spacing w:line="340" w:lineRule="exact"/>
              <w:rPr>
                <w:rFonts w:ascii="仿宋" w:hAnsi="仿宋" w:eastAsia="仿宋" w:cs="Helvetica"/>
                <w:color w:val="000000"/>
                <w:sz w:val="24"/>
              </w:rPr>
            </w:pPr>
            <w:r>
              <w:rPr>
                <w:rFonts w:ascii="仿宋" w:hAnsi="仿宋" w:eastAsia="仿宋" w:cs="Helvetica"/>
                <w:color w:val="000000"/>
                <w:sz w:val="24"/>
              </w:rPr>
              <w:t>任超先生 电话：010-65224503 手机：13810231341（微信同号）E-mail：rc008@cssc.org.cn</w:t>
            </w:r>
          </w:p>
          <w:p w14:paraId="3F35AB8C">
            <w:pPr>
              <w:widowControl/>
              <w:spacing w:line="340" w:lineRule="exact"/>
              <w:rPr>
                <w:rFonts w:ascii="仿宋" w:hAnsi="仿宋" w:eastAsia="仿宋"/>
                <w:color w:val="000000"/>
                <w:kern w:val="0"/>
                <w:sz w:val="24"/>
              </w:rPr>
            </w:pPr>
            <w:r>
              <w:rPr>
                <w:rFonts w:hint="eastAsia" w:ascii="仿宋" w:hAnsi="仿宋" w:eastAsia="仿宋" w:cs="Helvetica"/>
                <w:color w:val="000000"/>
                <w:sz w:val="24"/>
              </w:rPr>
              <w:t>刘艳平女士 电话：010-65238016  手机：13552744331（微信同号）邮箱：lyp@cssc.org.cn</w:t>
            </w:r>
          </w:p>
        </w:tc>
      </w:tr>
      <w:tr w14:paraId="0738B0AD">
        <w:tblPrEx>
          <w:tblCellMar>
            <w:top w:w="0" w:type="dxa"/>
            <w:left w:w="108" w:type="dxa"/>
            <w:bottom w:w="0" w:type="dxa"/>
            <w:right w:w="108" w:type="dxa"/>
          </w:tblCellMar>
        </w:tblPrEx>
        <w:trPr>
          <w:trHeight w:val="1550" w:hRule="atLeast"/>
          <w:jc w:val="center"/>
        </w:trPr>
        <w:tc>
          <w:tcPr>
            <w:tcW w:w="1757" w:type="dxa"/>
            <w:tcBorders>
              <w:top w:val="single" w:color="auto" w:sz="4" w:space="0"/>
              <w:left w:val="single" w:color="000000" w:sz="4" w:space="0"/>
              <w:bottom w:val="single" w:color="auto" w:sz="4" w:space="0"/>
              <w:right w:val="single" w:color="000000" w:sz="4" w:space="0"/>
            </w:tcBorders>
            <w:noWrap w:val="0"/>
            <w:vAlign w:val="center"/>
          </w:tcPr>
          <w:p w14:paraId="5E1270BC">
            <w:pPr>
              <w:widowControl/>
              <w:jc w:val="center"/>
              <w:rPr>
                <w:rFonts w:ascii="仿宋" w:hAnsi="仿宋" w:eastAsia="仿宋"/>
                <w:b/>
                <w:bCs/>
                <w:color w:val="000000"/>
                <w:kern w:val="0"/>
                <w:sz w:val="24"/>
              </w:rPr>
            </w:pPr>
            <w:r>
              <w:rPr>
                <w:rFonts w:ascii="仿宋" w:hAnsi="仿宋" w:eastAsia="仿宋"/>
                <w:b/>
                <w:bCs/>
                <w:color w:val="000000"/>
                <w:kern w:val="0"/>
                <w:sz w:val="24"/>
              </w:rPr>
              <w:t>注意事项</w:t>
            </w:r>
          </w:p>
        </w:tc>
        <w:tc>
          <w:tcPr>
            <w:tcW w:w="7242" w:type="dxa"/>
            <w:gridSpan w:val="5"/>
            <w:tcBorders>
              <w:top w:val="single" w:color="auto" w:sz="4" w:space="0"/>
              <w:left w:val="nil"/>
              <w:bottom w:val="single" w:color="auto" w:sz="4" w:space="0"/>
              <w:right w:val="single" w:color="000000" w:sz="4" w:space="0"/>
            </w:tcBorders>
            <w:noWrap w:val="0"/>
            <w:vAlign w:val="center"/>
          </w:tcPr>
          <w:p w14:paraId="6626FAF7">
            <w:pPr>
              <w:widowControl/>
              <w:spacing w:line="340" w:lineRule="exact"/>
              <w:rPr>
                <w:rFonts w:ascii="仿宋" w:hAnsi="仿宋" w:eastAsia="仿宋"/>
                <w:color w:val="000000"/>
                <w:kern w:val="0"/>
                <w:sz w:val="24"/>
              </w:rPr>
            </w:pPr>
            <w:r>
              <w:rPr>
                <w:rFonts w:ascii="仿宋" w:hAnsi="仿宋" w:eastAsia="仿宋"/>
                <w:color w:val="000000"/>
                <w:kern w:val="0"/>
                <w:sz w:val="24"/>
              </w:rPr>
              <w:t>由于会期将近，请务必于</w:t>
            </w:r>
            <w:r>
              <w:rPr>
                <w:rFonts w:hint="eastAsia" w:ascii="仿宋" w:hAnsi="仿宋" w:eastAsia="仿宋"/>
                <w:color w:val="000000"/>
                <w:kern w:val="0"/>
                <w:sz w:val="24"/>
              </w:rPr>
              <w:t>9月20</w:t>
            </w:r>
            <w:r>
              <w:rPr>
                <w:rFonts w:ascii="仿宋" w:hAnsi="仿宋" w:eastAsia="仿宋"/>
                <w:color w:val="000000"/>
                <w:kern w:val="0"/>
                <w:sz w:val="24"/>
              </w:rPr>
              <w:t>日前将回执报不锈钢分会。</w:t>
            </w:r>
          </w:p>
          <w:p w14:paraId="2B993697">
            <w:pPr>
              <w:widowControl/>
              <w:spacing w:line="340" w:lineRule="exact"/>
              <w:rPr>
                <w:rFonts w:ascii="仿宋" w:hAnsi="仿宋" w:eastAsia="仿宋"/>
                <w:color w:val="000000"/>
                <w:kern w:val="0"/>
                <w:sz w:val="24"/>
              </w:rPr>
            </w:pPr>
            <w:r>
              <w:rPr>
                <w:rFonts w:ascii="仿宋" w:hAnsi="仿宋" w:eastAsia="仿宋"/>
                <w:color w:val="000000"/>
                <w:kern w:val="0"/>
                <w:sz w:val="24"/>
              </w:rPr>
              <w:t>请关注中国</w:t>
            </w:r>
            <w:r>
              <w:rPr>
                <w:rFonts w:hint="eastAsia" w:ascii="仿宋" w:hAnsi="仿宋" w:eastAsia="仿宋"/>
                <w:color w:val="000000"/>
                <w:kern w:val="0"/>
                <w:sz w:val="24"/>
              </w:rPr>
              <w:t>钢铁工业</w:t>
            </w:r>
            <w:r>
              <w:rPr>
                <w:rFonts w:ascii="仿宋" w:hAnsi="仿宋" w:eastAsia="仿宋"/>
                <w:color w:val="000000"/>
                <w:kern w:val="0"/>
                <w:sz w:val="24"/>
              </w:rPr>
              <w:t>协会不锈钢分会微信公众号：ChinaStainless</w:t>
            </w:r>
          </w:p>
          <w:p w14:paraId="087F4292">
            <w:pPr>
              <w:widowControl/>
              <w:spacing w:line="340" w:lineRule="exact"/>
              <w:rPr>
                <w:rFonts w:ascii="仿宋" w:hAnsi="仿宋" w:eastAsia="仿宋"/>
                <w:color w:val="000000"/>
                <w:kern w:val="0"/>
                <w:sz w:val="24"/>
              </w:rPr>
            </w:pPr>
            <w:r>
              <w:rPr>
                <w:rFonts w:ascii="仿宋" w:hAnsi="仿宋" w:eastAsia="仿宋"/>
                <w:color w:val="000000"/>
                <w:kern w:val="0"/>
                <w:sz w:val="24"/>
              </w:rPr>
              <w:t>网站www.cssc.org.cn了解会议最新情况。</w:t>
            </w:r>
          </w:p>
        </w:tc>
      </w:tr>
    </w:tbl>
    <w:p w14:paraId="085CB2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57AF4"/>
    <w:rsid w:val="7815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2025-08-01T03:35:00Z</dcterms:created>
  <dc:creator>刘艳平</dc:creator>
  <cp:lastModifiedBy>刘艳平</cp:lastModifiedBy>
  <dcterms:modified xsi:type="dcterms:W3CDTF">2025-08-01T03:35:45Z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E7F8CE3021984DF1A3EA6A4378FFD1F9_11</vt:lpwstr>
  </property>
  <property fmtid="{D5CDD505-2E9C-101B-9397-08002B2CF9AE}" pid="4" name="KSOTemplateDocerSaveRecord">
    <vt:lpwstr>eyJoZGlkIjoiMWNkMDM4Y2YwMTM0ODkzMzc5ZDRjNWY4NDI2ODNlMmYiLCJ1c2VySWQiOiI3NjY3MDcyOTgifQ==</vt:lpwstr>
  </property>
</Properties>
</file>